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22" w:rsidRPr="00BA7419" w:rsidRDefault="00BA7419" w:rsidP="00BA74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BA7419">
        <w:rPr>
          <w:rFonts w:ascii="Times New Roman" w:hAnsi="Times New Roman" w:cs="Times New Roman"/>
          <w:sz w:val="24"/>
        </w:rPr>
        <w:t>Отчет о работе Консультационного центра в МАДОУ «Верхнекетский детский сад»</w:t>
      </w:r>
    </w:p>
    <w:p w:rsidR="00BA7419" w:rsidRDefault="00395E14" w:rsidP="00BA74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3B5BC1">
        <w:rPr>
          <w:rFonts w:ascii="Times New Roman" w:hAnsi="Times New Roman" w:cs="Times New Roman"/>
          <w:sz w:val="24"/>
        </w:rPr>
        <w:t>а 2022-2023</w:t>
      </w:r>
      <w:r w:rsidR="00BA7419" w:rsidRPr="00BA7419">
        <w:rPr>
          <w:rFonts w:ascii="Times New Roman" w:hAnsi="Times New Roman" w:cs="Times New Roman"/>
          <w:sz w:val="24"/>
        </w:rPr>
        <w:t xml:space="preserve"> учебный год.</w:t>
      </w:r>
    </w:p>
    <w:bookmarkEnd w:id="0"/>
    <w:p w:rsidR="00BA7419" w:rsidRDefault="00BA7419" w:rsidP="00BA74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B5225" w:rsidRPr="002B5225" w:rsidRDefault="00BA7419" w:rsidP="002B52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МАДОУ «Верхнекетский детский сад» функционирует консультационный центр</w:t>
      </w:r>
      <w:r w:rsidR="002B5225">
        <w:rPr>
          <w:rFonts w:ascii="Times New Roman" w:hAnsi="Times New Roman" w:cs="Times New Roman"/>
          <w:sz w:val="24"/>
        </w:rPr>
        <w:t xml:space="preserve"> с целью </w:t>
      </w:r>
      <w:r w:rsidR="002B5225" w:rsidRPr="002B5225">
        <w:rPr>
          <w:rFonts w:ascii="Times New Roman" w:hAnsi="Times New Roman" w:cs="Times New Roman"/>
          <w:sz w:val="24"/>
        </w:rPr>
        <w:t>оказания бесплатной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образования.</w:t>
      </w:r>
    </w:p>
    <w:p w:rsidR="005B1C4F" w:rsidRPr="005B1C4F" w:rsidRDefault="005B1C4F" w:rsidP="005B1C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B1C4F">
        <w:rPr>
          <w:rFonts w:ascii="Times New Roman" w:hAnsi="Times New Roman" w:cs="Times New Roman"/>
          <w:sz w:val="24"/>
        </w:rPr>
        <w:t>Основные задачи консультационного центра</w:t>
      </w:r>
      <w:r w:rsidR="00140972">
        <w:rPr>
          <w:rFonts w:ascii="Times New Roman" w:hAnsi="Times New Roman" w:cs="Times New Roman"/>
          <w:sz w:val="24"/>
        </w:rPr>
        <w:t>:</w:t>
      </w:r>
    </w:p>
    <w:p w:rsidR="005B1C4F" w:rsidRPr="005B1C4F" w:rsidRDefault="00140972" w:rsidP="005B1C4F">
      <w:pPr>
        <w:pStyle w:val="3"/>
        <w:shd w:val="clear" w:color="auto" w:fill="auto"/>
        <w:spacing w:before="0"/>
        <w:ind w:right="740"/>
        <w:rPr>
          <w:rFonts w:ascii="Times New Roman" w:hAnsi="Times New Roman" w:cs="Times New Roman"/>
          <w:spacing w:val="0"/>
          <w:sz w:val="24"/>
          <w:szCs w:val="22"/>
        </w:rPr>
      </w:pPr>
      <w:r>
        <w:rPr>
          <w:rFonts w:ascii="Times New Roman" w:hAnsi="Times New Roman" w:cs="Times New Roman"/>
          <w:spacing w:val="0"/>
          <w:sz w:val="24"/>
          <w:szCs w:val="22"/>
        </w:rPr>
        <w:t>1.</w:t>
      </w:r>
      <w:r w:rsidR="005B1C4F" w:rsidRPr="005B1C4F">
        <w:rPr>
          <w:rFonts w:ascii="Times New Roman" w:hAnsi="Times New Roman" w:cs="Times New Roman"/>
          <w:spacing w:val="0"/>
          <w:sz w:val="24"/>
          <w:szCs w:val="22"/>
        </w:rPr>
        <w:t xml:space="preserve">Оказание консультативной помощи родителям (законным представителям), обеспечивающим получение детьми дошкольного образования в форме семейного образования, по различным вопросам воспитания, обучения и развития ребенка в возрасте от 2-х месяцев до 8 лет. </w:t>
      </w:r>
    </w:p>
    <w:p w:rsidR="005B1C4F" w:rsidRPr="005B1C4F" w:rsidRDefault="00140972" w:rsidP="005B1C4F">
      <w:pPr>
        <w:pStyle w:val="3"/>
        <w:shd w:val="clear" w:color="auto" w:fill="auto"/>
        <w:tabs>
          <w:tab w:val="left" w:pos="1134"/>
        </w:tabs>
        <w:spacing w:before="0"/>
        <w:ind w:right="20"/>
        <w:rPr>
          <w:rFonts w:ascii="Times New Roman" w:hAnsi="Times New Roman" w:cs="Times New Roman"/>
          <w:spacing w:val="0"/>
          <w:sz w:val="24"/>
          <w:szCs w:val="22"/>
        </w:rPr>
      </w:pPr>
      <w:r>
        <w:rPr>
          <w:rFonts w:ascii="Times New Roman" w:hAnsi="Times New Roman" w:cs="Times New Roman"/>
          <w:spacing w:val="0"/>
          <w:sz w:val="24"/>
          <w:szCs w:val="22"/>
        </w:rPr>
        <w:t>2.</w:t>
      </w:r>
      <w:r w:rsidR="005B1C4F" w:rsidRPr="005B1C4F">
        <w:rPr>
          <w:rFonts w:ascii="Times New Roman" w:hAnsi="Times New Roman" w:cs="Times New Roman"/>
          <w:spacing w:val="0"/>
          <w:sz w:val="24"/>
          <w:szCs w:val="22"/>
        </w:rPr>
        <w:t>Распознавание, диагностирование проблем в развитии детей дошкольного возраста, получающих дошкольное образование в форме семейного образования.</w:t>
      </w:r>
    </w:p>
    <w:p w:rsidR="005B1C4F" w:rsidRPr="005B1C4F" w:rsidRDefault="00140972" w:rsidP="005B1C4F">
      <w:pPr>
        <w:pStyle w:val="3"/>
        <w:shd w:val="clear" w:color="auto" w:fill="auto"/>
        <w:tabs>
          <w:tab w:val="left" w:pos="1160"/>
        </w:tabs>
        <w:spacing w:before="0"/>
        <w:ind w:right="20"/>
        <w:rPr>
          <w:rFonts w:ascii="Times New Roman" w:hAnsi="Times New Roman" w:cs="Times New Roman"/>
          <w:spacing w:val="0"/>
          <w:sz w:val="24"/>
          <w:szCs w:val="22"/>
        </w:rPr>
      </w:pPr>
      <w:r>
        <w:rPr>
          <w:rFonts w:ascii="Times New Roman" w:hAnsi="Times New Roman" w:cs="Times New Roman"/>
          <w:spacing w:val="0"/>
          <w:sz w:val="24"/>
          <w:szCs w:val="22"/>
        </w:rPr>
        <w:t>3.</w:t>
      </w:r>
      <w:r w:rsidR="005B1C4F" w:rsidRPr="005B1C4F">
        <w:rPr>
          <w:rFonts w:ascii="Times New Roman" w:hAnsi="Times New Roman" w:cs="Times New Roman"/>
          <w:spacing w:val="0"/>
          <w:sz w:val="24"/>
          <w:szCs w:val="22"/>
        </w:rPr>
        <w:t>Содействие в социализации детей, получающих дошкольное образование в форме семейного образования.</w:t>
      </w:r>
    </w:p>
    <w:p w:rsidR="005B1C4F" w:rsidRDefault="00FA2BD2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  <w:r>
        <w:rPr>
          <w:rFonts w:ascii="Times New Roman" w:hAnsi="Times New Roman" w:cs="Times New Roman"/>
          <w:spacing w:val="0"/>
          <w:sz w:val="24"/>
          <w:szCs w:val="22"/>
        </w:rPr>
        <w:t>4.</w:t>
      </w:r>
      <w:r w:rsidR="005B1C4F" w:rsidRPr="005B1C4F">
        <w:rPr>
          <w:rFonts w:ascii="Times New Roman" w:hAnsi="Times New Roman" w:cs="Times New Roman"/>
          <w:spacing w:val="0"/>
          <w:sz w:val="24"/>
          <w:szCs w:val="22"/>
        </w:rPr>
        <w:t>Оказание всесторонней помощи родителям (законным представителям) детей, получающих дошкольное образование в форме семейного образования, в обеспечении равных стартовых возможностей при поступлении в школу.</w:t>
      </w:r>
    </w:p>
    <w:p w:rsidR="00140972" w:rsidRDefault="00140972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  <w:r>
        <w:rPr>
          <w:rFonts w:ascii="Times New Roman" w:hAnsi="Times New Roman" w:cs="Times New Roman"/>
          <w:spacing w:val="0"/>
          <w:sz w:val="24"/>
          <w:szCs w:val="22"/>
        </w:rPr>
        <w:tab/>
        <w:t>Для эффе</w:t>
      </w:r>
      <w:r w:rsidR="00FA2BD2">
        <w:rPr>
          <w:rFonts w:ascii="Times New Roman" w:hAnsi="Times New Roman" w:cs="Times New Roman"/>
          <w:spacing w:val="0"/>
          <w:sz w:val="24"/>
          <w:szCs w:val="22"/>
        </w:rPr>
        <w:t>ктивной реализации цели и задач</w:t>
      </w:r>
      <w:r>
        <w:rPr>
          <w:rFonts w:ascii="Times New Roman" w:hAnsi="Times New Roman" w:cs="Times New Roman"/>
          <w:spacing w:val="0"/>
          <w:sz w:val="24"/>
          <w:szCs w:val="22"/>
        </w:rPr>
        <w:t xml:space="preserve"> был разработан план работы </w:t>
      </w:r>
      <w:r w:rsidR="003B5BC1">
        <w:rPr>
          <w:rFonts w:ascii="Times New Roman" w:hAnsi="Times New Roman" w:cs="Times New Roman"/>
          <w:spacing w:val="0"/>
          <w:sz w:val="24"/>
          <w:szCs w:val="22"/>
        </w:rPr>
        <w:t>Консультационного центра на 2022-2023</w:t>
      </w:r>
      <w:r>
        <w:rPr>
          <w:rFonts w:ascii="Times New Roman" w:hAnsi="Times New Roman" w:cs="Times New Roman"/>
          <w:spacing w:val="0"/>
          <w:sz w:val="24"/>
          <w:szCs w:val="22"/>
        </w:rPr>
        <w:t xml:space="preserve"> учебный год, определён состав педагогов оказывающих методическую, диагностическую и консультативную помощь семья</w:t>
      </w:r>
      <w:r w:rsidR="00593B8E">
        <w:rPr>
          <w:rFonts w:ascii="Times New Roman" w:hAnsi="Times New Roman" w:cs="Times New Roman"/>
          <w:spacing w:val="0"/>
          <w:sz w:val="24"/>
          <w:szCs w:val="22"/>
        </w:rPr>
        <w:t>м в консультационном центре ДОУ (2 педагога психолога, 1 учитель-логопед, 2 старших воспитателя).</w:t>
      </w:r>
      <w:r>
        <w:rPr>
          <w:rFonts w:ascii="Times New Roman" w:hAnsi="Times New Roman" w:cs="Times New Roman"/>
          <w:spacing w:val="0"/>
          <w:sz w:val="24"/>
          <w:szCs w:val="22"/>
        </w:rPr>
        <w:t xml:space="preserve"> Обеспечено информирование родителей о работе Консультационного центра через информационные стенды в МАДОУ «Верхнекетский детский сад» и его филиалах, </w:t>
      </w:r>
      <w:r w:rsidRPr="00140972">
        <w:rPr>
          <w:rFonts w:ascii="Times New Roman" w:hAnsi="Times New Roman" w:cs="Times New Roman"/>
          <w:spacing w:val="0"/>
          <w:sz w:val="24"/>
          <w:szCs w:val="22"/>
        </w:rPr>
        <w:t xml:space="preserve">официальный сайт ОО, </w:t>
      </w:r>
      <w:r w:rsidR="00E80BC6">
        <w:rPr>
          <w:rFonts w:ascii="Times New Roman" w:hAnsi="Times New Roman" w:cs="Times New Roman"/>
          <w:spacing w:val="0"/>
          <w:sz w:val="24"/>
          <w:szCs w:val="22"/>
        </w:rPr>
        <w:t>в социальной сети «В КОНТАКТЕ»</w:t>
      </w:r>
      <w:r>
        <w:rPr>
          <w:rFonts w:ascii="Times New Roman" w:hAnsi="Times New Roman" w:cs="Times New Roman"/>
          <w:spacing w:val="0"/>
          <w:sz w:val="24"/>
          <w:szCs w:val="22"/>
        </w:rPr>
        <w:t>. В общественных местах были размещены информационные листовки</w:t>
      </w:r>
      <w:r w:rsidR="00D96716">
        <w:rPr>
          <w:rFonts w:ascii="Times New Roman" w:hAnsi="Times New Roman" w:cs="Times New Roman"/>
          <w:spacing w:val="0"/>
          <w:sz w:val="24"/>
          <w:szCs w:val="22"/>
        </w:rPr>
        <w:t xml:space="preserve"> и визитные карточки, в том числе в Управлении Образования (кабинет специалиста по комплектованию дошкольных групп в муниципальных образовательных организациях Верхнекетского района)</w:t>
      </w:r>
      <w:r w:rsidR="00593B8E">
        <w:rPr>
          <w:rFonts w:ascii="Times New Roman" w:hAnsi="Times New Roman" w:cs="Times New Roman"/>
          <w:spacing w:val="0"/>
          <w:sz w:val="24"/>
          <w:szCs w:val="22"/>
        </w:rPr>
        <w:t>, на сайте Центра социальной поддержки населения Верхнекетского района, в приемной детского отделения ОГБУЗ «</w:t>
      </w:r>
      <w:proofErr w:type="spellStart"/>
      <w:r w:rsidR="00593B8E">
        <w:rPr>
          <w:rFonts w:ascii="Times New Roman" w:hAnsi="Times New Roman" w:cs="Times New Roman"/>
          <w:spacing w:val="0"/>
          <w:sz w:val="24"/>
          <w:szCs w:val="22"/>
        </w:rPr>
        <w:t>Верхнекетская</w:t>
      </w:r>
      <w:proofErr w:type="spellEnd"/>
      <w:r w:rsidR="00593B8E">
        <w:rPr>
          <w:rFonts w:ascii="Times New Roman" w:hAnsi="Times New Roman" w:cs="Times New Roman"/>
          <w:spacing w:val="0"/>
          <w:sz w:val="24"/>
          <w:szCs w:val="22"/>
        </w:rPr>
        <w:t xml:space="preserve"> РБ».</w:t>
      </w:r>
    </w:p>
    <w:p w:rsidR="001862A8" w:rsidRDefault="001C6E01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  <w:r w:rsidRPr="001C6E01">
        <w:rPr>
          <w:rFonts w:ascii="Times New Roman" w:hAnsi="Times New Roman" w:cs="Times New Roman"/>
          <w:spacing w:val="0"/>
          <w:sz w:val="24"/>
          <w:szCs w:val="22"/>
        </w:rPr>
        <w:t xml:space="preserve">Ежегодно пополняется материальная база Консультационного центра: методическая литература, игры и пособия по развитию речи детей раннего дошкольного возраста, по сенсорному развитию детей, наборы игрушек и костюмов для сюжетно-ролевых игр, костюмы для театрализованной деятельности; </w:t>
      </w:r>
      <w:r w:rsidR="003B5BC1">
        <w:rPr>
          <w:rFonts w:ascii="Times New Roman" w:hAnsi="Times New Roman" w:cs="Times New Roman"/>
          <w:spacing w:val="0"/>
          <w:sz w:val="24"/>
          <w:szCs w:val="22"/>
        </w:rPr>
        <w:t>МФУ струйный</w:t>
      </w:r>
      <w:r w:rsidRPr="001C6E01">
        <w:rPr>
          <w:rFonts w:ascii="Times New Roman" w:hAnsi="Times New Roman" w:cs="Times New Roman"/>
          <w:spacing w:val="0"/>
          <w:sz w:val="24"/>
          <w:szCs w:val="22"/>
        </w:rPr>
        <w:t>,</w:t>
      </w:r>
      <w:r w:rsidR="003B5BC1">
        <w:rPr>
          <w:rFonts w:ascii="Times New Roman" w:hAnsi="Times New Roman" w:cs="Times New Roman"/>
          <w:spacing w:val="0"/>
          <w:sz w:val="24"/>
          <w:szCs w:val="22"/>
        </w:rPr>
        <w:t xml:space="preserve"> набор </w:t>
      </w:r>
      <w:r w:rsidR="003B5BC1">
        <w:rPr>
          <w:rFonts w:ascii="Times New Roman" w:hAnsi="Times New Roman" w:cs="Times New Roman"/>
          <w:spacing w:val="0"/>
          <w:sz w:val="24"/>
          <w:szCs w:val="22"/>
          <w:lang w:val="en-US"/>
        </w:rPr>
        <w:t>TOLO</w:t>
      </w:r>
      <w:r w:rsidR="003B5BC1" w:rsidRPr="003B5BC1">
        <w:rPr>
          <w:rFonts w:ascii="Times New Roman" w:hAnsi="Times New Roman" w:cs="Times New Roman"/>
          <w:spacing w:val="0"/>
          <w:sz w:val="24"/>
          <w:szCs w:val="22"/>
        </w:rPr>
        <w:t xml:space="preserve"> </w:t>
      </w:r>
      <w:r w:rsidR="003B5BC1">
        <w:rPr>
          <w:rFonts w:ascii="Times New Roman" w:hAnsi="Times New Roman" w:cs="Times New Roman"/>
          <w:spacing w:val="0"/>
          <w:sz w:val="24"/>
          <w:szCs w:val="22"/>
          <w:lang w:val="en-US"/>
        </w:rPr>
        <w:t>First</w:t>
      </w:r>
      <w:r w:rsidR="003B5BC1" w:rsidRPr="003B5BC1">
        <w:rPr>
          <w:rFonts w:ascii="Times New Roman" w:hAnsi="Times New Roman" w:cs="Times New Roman"/>
          <w:spacing w:val="0"/>
          <w:sz w:val="24"/>
          <w:szCs w:val="22"/>
        </w:rPr>
        <w:t xml:space="preserve"> </w:t>
      </w:r>
      <w:r w:rsidR="003B5BC1">
        <w:rPr>
          <w:rFonts w:ascii="Times New Roman" w:hAnsi="Times New Roman" w:cs="Times New Roman"/>
          <w:spacing w:val="0"/>
          <w:sz w:val="24"/>
          <w:szCs w:val="22"/>
          <w:lang w:val="en-US"/>
        </w:rPr>
        <w:t>Friends</w:t>
      </w:r>
      <w:r w:rsidR="001862A8" w:rsidRPr="001862A8">
        <w:rPr>
          <w:rFonts w:ascii="Times New Roman" w:hAnsi="Times New Roman" w:cs="Times New Roman"/>
          <w:spacing w:val="0"/>
          <w:sz w:val="24"/>
          <w:szCs w:val="22"/>
        </w:rPr>
        <w:t xml:space="preserve"> (</w:t>
      </w:r>
      <w:r w:rsidR="001862A8">
        <w:rPr>
          <w:rFonts w:ascii="Times New Roman" w:hAnsi="Times New Roman" w:cs="Times New Roman"/>
          <w:spacing w:val="0"/>
          <w:sz w:val="24"/>
          <w:szCs w:val="22"/>
        </w:rPr>
        <w:t>Дом</w:t>
      </w:r>
      <w:r w:rsidR="001862A8" w:rsidRPr="001862A8">
        <w:rPr>
          <w:rFonts w:ascii="Times New Roman" w:hAnsi="Times New Roman" w:cs="Times New Roman"/>
          <w:spacing w:val="0"/>
          <w:sz w:val="24"/>
          <w:szCs w:val="22"/>
        </w:rPr>
        <w:t>)</w:t>
      </w:r>
      <w:r w:rsidR="001862A8">
        <w:rPr>
          <w:rFonts w:ascii="Times New Roman" w:hAnsi="Times New Roman" w:cs="Times New Roman"/>
          <w:spacing w:val="0"/>
          <w:sz w:val="24"/>
          <w:szCs w:val="22"/>
        </w:rPr>
        <w:t>, коврик развивающий, магнитные сказки, магнитный конструктор.</w:t>
      </w:r>
    </w:p>
    <w:p w:rsidR="001C6E01" w:rsidRDefault="001C6E01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  <w:r w:rsidRPr="001C6E01">
        <w:rPr>
          <w:rFonts w:ascii="Times New Roman" w:hAnsi="Times New Roman" w:cs="Times New Roman"/>
          <w:spacing w:val="0"/>
          <w:sz w:val="24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2"/>
        </w:rPr>
        <w:t>Основными видами деятельности консультационного</w:t>
      </w:r>
      <w:r w:rsidR="003B3F8A">
        <w:rPr>
          <w:rFonts w:ascii="Times New Roman" w:hAnsi="Times New Roman" w:cs="Times New Roman"/>
          <w:spacing w:val="0"/>
          <w:sz w:val="24"/>
          <w:szCs w:val="22"/>
        </w:rPr>
        <w:t xml:space="preserve"> центра являлись: </w:t>
      </w:r>
    </w:p>
    <w:p w:rsidR="003B3F8A" w:rsidRDefault="003B3F8A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  <w:r>
        <w:rPr>
          <w:rFonts w:ascii="Times New Roman" w:hAnsi="Times New Roman" w:cs="Times New Roman"/>
          <w:spacing w:val="0"/>
          <w:sz w:val="24"/>
          <w:szCs w:val="22"/>
        </w:rPr>
        <w:t>-просвещение родителей (законных представителей) в вопросе воспитания детей дошкольного возраста, повышение психолого-педагогического уровня и формирование педагогической культуры родителей.</w:t>
      </w:r>
    </w:p>
    <w:p w:rsidR="000A1A0E" w:rsidRDefault="003B3F8A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  <w:r>
        <w:rPr>
          <w:rFonts w:ascii="Times New Roman" w:hAnsi="Times New Roman" w:cs="Times New Roman"/>
          <w:spacing w:val="0"/>
          <w:sz w:val="24"/>
          <w:szCs w:val="22"/>
        </w:rPr>
        <w:t>-консультирование (психологическое, социальное, педагогическое)</w:t>
      </w:r>
      <w:r w:rsidR="00D80D1B">
        <w:rPr>
          <w:rFonts w:ascii="Times New Roman" w:hAnsi="Times New Roman" w:cs="Times New Roman"/>
          <w:spacing w:val="0"/>
          <w:sz w:val="24"/>
          <w:szCs w:val="22"/>
        </w:rPr>
        <w:t xml:space="preserve"> </w:t>
      </w:r>
      <w:r w:rsidR="003A4DED">
        <w:rPr>
          <w:rFonts w:ascii="Times New Roman" w:hAnsi="Times New Roman" w:cs="Times New Roman"/>
          <w:spacing w:val="0"/>
          <w:sz w:val="24"/>
          <w:szCs w:val="22"/>
        </w:rPr>
        <w:t>-</w:t>
      </w:r>
      <w:r w:rsidR="00D80D1B">
        <w:rPr>
          <w:rFonts w:ascii="Times New Roman" w:hAnsi="Times New Roman" w:cs="Times New Roman"/>
          <w:spacing w:val="0"/>
          <w:sz w:val="24"/>
          <w:szCs w:val="22"/>
        </w:rPr>
        <w:t xml:space="preserve"> </w:t>
      </w:r>
      <w:r w:rsidR="003A4DED">
        <w:rPr>
          <w:rFonts w:ascii="Times New Roman" w:hAnsi="Times New Roman" w:cs="Times New Roman"/>
          <w:spacing w:val="0"/>
          <w:sz w:val="24"/>
          <w:szCs w:val="22"/>
        </w:rPr>
        <w:t xml:space="preserve">информирование родителей о психологических и физиологических особенностях развития их ребёнка, преодолении кризисных ситуаций. </w:t>
      </w:r>
      <w:r w:rsidR="000A1A0E">
        <w:rPr>
          <w:rFonts w:ascii="Times New Roman" w:hAnsi="Times New Roman" w:cs="Times New Roman"/>
          <w:spacing w:val="0"/>
          <w:sz w:val="24"/>
          <w:szCs w:val="22"/>
        </w:rPr>
        <w:t xml:space="preserve"> </w:t>
      </w:r>
    </w:p>
    <w:p w:rsidR="000A1A0E" w:rsidRDefault="000A1A0E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  <w:r>
        <w:rPr>
          <w:rFonts w:ascii="Times New Roman" w:hAnsi="Times New Roman" w:cs="Times New Roman"/>
          <w:spacing w:val="0"/>
          <w:sz w:val="24"/>
          <w:szCs w:val="22"/>
        </w:rPr>
        <w:t>В</w:t>
      </w:r>
      <w:r w:rsidR="001862A8">
        <w:rPr>
          <w:rFonts w:ascii="Times New Roman" w:hAnsi="Times New Roman" w:cs="Times New Roman"/>
          <w:spacing w:val="0"/>
          <w:sz w:val="24"/>
          <w:szCs w:val="22"/>
        </w:rPr>
        <w:t xml:space="preserve"> 2022-2023</w:t>
      </w:r>
      <w:r w:rsidR="00D80D1B">
        <w:rPr>
          <w:rFonts w:ascii="Times New Roman" w:hAnsi="Times New Roman" w:cs="Times New Roman"/>
          <w:spacing w:val="0"/>
          <w:sz w:val="24"/>
          <w:szCs w:val="22"/>
        </w:rPr>
        <w:t xml:space="preserve"> году было </w:t>
      </w:r>
      <w:r>
        <w:rPr>
          <w:rFonts w:ascii="Times New Roman" w:hAnsi="Times New Roman" w:cs="Times New Roman"/>
          <w:spacing w:val="0"/>
          <w:sz w:val="24"/>
          <w:szCs w:val="22"/>
        </w:rPr>
        <w:t xml:space="preserve">оказано: </w:t>
      </w:r>
    </w:p>
    <w:p w:rsidR="003E444B" w:rsidRDefault="000A1A0E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  <w:r>
        <w:rPr>
          <w:rFonts w:ascii="Times New Roman" w:hAnsi="Times New Roman" w:cs="Times New Roman"/>
          <w:spacing w:val="0"/>
          <w:sz w:val="24"/>
          <w:szCs w:val="22"/>
        </w:rPr>
        <w:t xml:space="preserve">консультативная помощь – </w:t>
      </w:r>
      <w:r w:rsidR="0001652B">
        <w:rPr>
          <w:rFonts w:ascii="Times New Roman" w:hAnsi="Times New Roman" w:cs="Times New Roman"/>
          <w:spacing w:val="0"/>
          <w:sz w:val="24"/>
          <w:szCs w:val="22"/>
        </w:rPr>
        <w:t>113 обращения.</w:t>
      </w:r>
    </w:p>
    <w:p w:rsidR="003E444B" w:rsidRDefault="003E444B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</w:p>
    <w:p w:rsidR="003B3F8A" w:rsidRDefault="004D7A36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  <w:r>
        <w:rPr>
          <w:rFonts w:ascii="Times New Roman" w:hAnsi="Times New Roman" w:cs="Times New Roman"/>
          <w:spacing w:val="0"/>
          <w:sz w:val="24"/>
          <w:szCs w:val="22"/>
        </w:rPr>
        <w:t xml:space="preserve">Помощь по обращениям родителей (законных представителей) оказывалась как устно по телефону, так и </w:t>
      </w:r>
      <w:proofErr w:type="gramStart"/>
      <w:r>
        <w:rPr>
          <w:rFonts w:ascii="Times New Roman" w:hAnsi="Times New Roman" w:cs="Times New Roman"/>
          <w:spacing w:val="0"/>
          <w:sz w:val="24"/>
          <w:szCs w:val="22"/>
        </w:rPr>
        <w:t>при</w:t>
      </w:r>
      <w:proofErr w:type="gramEnd"/>
      <w:r>
        <w:rPr>
          <w:rFonts w:ascii="Times New Roman" w:hAnsi="Times New Roman" w:cs="Times New Roman"/>
          <w:spacing w:val="0"/>
          <w:sz w:val="24"/>
          <w:szCs w:val="22"/>
        </w:rPr>
        <w:t xml:space="preserve"> личной встречи со специалистом. </w:t>
      </w:r>
      <w:r w:rsidR="00A30EC2">
        <w:rPr>
          <w:rFonts w:ascii="Times New Roman" w:hAnsi="Times New Roman" w:cs="Times New Roman"/>
          <w:spacing w:val="0"/>
          <w:sz w:val="24"/>
          <w:szCs w:val="22"/>
        </w:rPr>
        <w:t>Всег</w:t>
      </w:r>
      <w:r w:rsidR="0001652B">
        <w:rPr>
          <w:rFonts w:ascii="Times New Roman" w:hAnsi="Times New Roman" w:cs="Times New Roman"/>
          <w:spacing w:val="0"/>
          <w:sz w:val="24"/>
          <w:szCs w:val="22"/>
        </w:rPr>
        <w:t>о с 1 июня 2022года по 31</w:t>
      </w:r>
      <w:r w:rsidR="00A30EC2">
        <w:rPr>
          <w:rFonts w:ascii="Times New Roman" w:hAnsi="Times New Roman" w:cs="Times New Roman"/>
          <w:spacing w:val="0"/>
          <w:sz w:val="24"/>
          <w:szCs w:val="22"/>
        </w:rPr>
        <w:t xml:space="preserve"> </w:t>
      </w:r>
      <w:r w:rsidR="0001652B">
        <w:rPr>
          <w:rFonts w:ascii="Times New Roman" w:hAnsi="Times New Roman" w:cs="Times New Roman"/>
          <w:spacing w:val="0"/>
          <w:sz w:val="24"/>
          <w:szCs w:val="22"/>
        </w:rPr>
        <w:t>мая</w:t>
      </w:r>
      <w:r w:rsidR="00A30EC2">
        <w:rPr>
          <w:rFonts w:ascii="Times New Roman" w:hAnsi="Times New Roman" w:cs="Times New Roman"/>
          <w:spacing w:val="0"/>
          <w:sz w:val="24"/>
          <w:szCs w:val="22"/>
        </w:rPr>
        <w:t xml:space="preserve"> </w:t>
      </w:r>
      <w:r w:rsidR="0001652B">
        <w:rPr>
          <w:rFonts w:ascii="Times New Roman" w:hAnsi="Times New Roman" w:cs="Times New Roman"/>
          <w:spacing w:val="0"/>
          <w:sz w:val="24"/>
          <w:szCs w:val="22"/>
        </w:rPr>
        <w:t>2023</w:t>
      </w:r>
      <w:r w:rsidR="003A4DED">
        <w:rPr>
          <w:rFonts w:ascii="Times New Roman" w:hAnsi="Times New Roman" w:cs="Times New Roman"/>
          <w:spacing w:val="0"/>
          <w:sz w:val="24"/>
          <w:szCs w:val="22"/>
        </w:rPr>
        <w:t xml:space="preserve"> год</w:t>
      </w:r>
      <w:r w:rsidR="00A30EC2">
        <w:rPr>
          <w:rFonts w:ascii="Times New Roman" w:hAnsi="Times New Roman" w:cs="Times New Roman"/>
          <w:spacing w:val="0"/>
          <w:sz w:val="24"/>
          <w:szCs w:val="22"/>
        </w:rPr>
        <w:t xml:space="preserve">а </w:t>
      </w:r>
      <w:r>
        <w:rPr>
          <w:rFonts w:ascii="Times New Roman" w:hAnsi="Times New Roman" w:cs="Times New Roman"/>
          <w:spacing w:val="0"/>
          <w:sz w:val="24"/>
          <w:szCs w:val="22"/>
        </w:rPr>
        <w:t>поступило</w:t>
      </w:r>
      <w:r w:rsidR="0001652B">
        <w:rPr>
          <w:rFonts w:ascii="Times New Roman" w:hAnsi="Times New Roman" w:cs="Times New Roman"/>
          <w:spacing w:val="0"/>
          <w:sz w:val="24"/>
          <w:szCs w:val="22"/>
        </w:rPr>
        <w:t xml:space="preserve"> 113</w:t>
      </w:r>
      <w:r w:rsidR="00FA4139">
        <w:rPr>
          <w:rFonts w:ascii="Times New Roman" w:hAnsi="Times New Roman" w:cs="Times New Roman"/>
          <w:spacing w:val="0"/>
          <w:sz w:val="24"/>
          <w:szCs w:val="22"/>
        </w:rPr>
        <w:t xml:space="preserve"> обращений</w:t>
      </w:r>
      <w:r w:rsidR="003A4DED">
        <w:rPr>
          <w:rFonts w:ascii="Times New Roman" w:hAnsi="Times New Roman" w:cs="Times New Roman"/>
          <w:spacing w:val="0"/>
          <w:sz w:val="24"/>
          <w:szCs w:val="22"/>
        </w:rPr>
        <w:t xml:space="preserve"> родителей (законных представителей) за помощью в Консультационный центр.</w:t>
      </w:r>
      <w:r w:rsidR="003E444B" w:rsidRPr="003E444B">
        <w:rPr>
          <w:rFonts w:ascii="Times New Roman" w:hAnsi="Times New Roman" w:cs="Times New Roman"/>
          <w:noProof/>
          <w:spacing w:val="0"/>
          <w:sz w:val="24"/>
          <w:szCs w:val="22"/>
          <w:lang w:eastAsia="ru-RU"/>
        </w:rPr>
        <w:t xml:space="preserve"> </w:t>
      </w:r>
      <w:r w:rsidR="00D80D1B">
        <w:rPr>
          <w:rFonts w:ascii="Times New Roman" w:hAnsi="Times New Roman" w:cs="Times New Roman"/>
          <w:spacing w:val="0"/>
          <w:sz w:val="24"/>
          <w:szCs w:val="22"/>
        </w:rPr>
        <w:t xml:space="preserve">Из них </w:t>
      </w:r>
      <w:r w:rsidR="002B36BE">
        <w:rPr>
          <w:rFonts w:ascii="Times New Roman" w:hAnsi="Times New Roman" w:cs="Times New Roman"/>
          <w:spacing w:val="0"/>
          <w:sz w:val="24"/>
          <w:szCs w:val="22"/>
        </w:rPr>
        <w:t>24</w:t>
      </w:r>
      <w:r w:rsidR="00D80D1B">
        <w:rPr>
          <w:rFonts w:ascii="Times New Roman" w:hAnsi="Times New Roman" w:cs="Times New Roman"/>
          <w:spacing w:val="0"/>
          <w:sz w:val="24"/>
          <w:szCs w:val="22"/>
        </w:rPr>
        <w:t xml:space="preserve"> обращения родителей (законных представителей) детей в возрасте до 1 года, </w:t>
      </w:r>
      <w:r w:rsidR="002B36BE">
        <w:rPr>
          <w:rFonts w:ascii="Times New Roman" w:hAnsi="Times New Roman" w:cs="Times New Roman"/>
          <w:spacing w:val="0"/>
          <w:sz w:val="24"/>
          <w:szCs w:val="22"/>
        </w:rPr>
        <w:t>50</w:t>
      </w:r>
      <w:r w:rsidR="00D80D1B">
        <w:rPr>
          <w:rFonts w:ascii="Times New Roman" w:hAnsi="Times New Roman" w:cs="Times New Roman"/>
          <w:spacing w:val="0"/>
          <w:sz w:val="24"/>
          <w:szCs w:val="22"/>
        </w:rPr>
        <w:t xml:space="preserve"> обращения родителей (законных представителей) детей в возрасте от 1 года до 3 лет, </w:t>
      </w:r>
      <w:r w:rsidR="002B36BE">
        <w:rPr>
          <w:rFonts w:ascii="Times New Roman" w:hAnsi="Times New Roman" w:cs="Times New Roman"/>
          <w:spacing w:val="0"/>
          <w:sz w:val="24"/>
          <w:szCs w:val="22"/>
        </w:rPr>
        <w:t>39</w:t>
      </w:r>
      <w:r w:rsidR="00D80D1B">
        <w:rPr>
          <w:rFonts w:ascii="Times New Roman" w:hAnsi="Times New Roman" w:cs="Times New Roman"/>
          <w:spacing w:val="0"/>
          <w:sz w:val="24"/>
          <w:szCs w:val="22"/>
        </w:rPr>
        <w:t xml:space="preserve"> обращений родителей (законных представителей) детей в </w:t>
      </w:r>
      <w:r w:rsidR="00D80D1B">
        <w:rPr>
          <w:rFonts w:ascii="Times New Roman" w:hAnsi="Times New Roman" w:cs="Times New Roman"/>
          <w:spacing w:val="0"/>
          <w:sz w:val="24"/>
          <w:szCs w:val="22"/>
        </w:rPr>
        <w:lastRenderedPageBreak/>
        <w:t xml:space="preserve">возрасте от 3 до 7 лет. </w:t>
      </w:r>
      <w:r w:rsidR="00F94505">
        <w:rPr>
          <w:rFonts w:ascii="Times New Roman" w:hAnsi="Times New Roman" w:cs="Times New Roman"/>
          <w:spacing w:val="0"/>
          <w:sz w:val="24"/>
          <w:szCs w:val="22"/>
        </w:rPr>
        <w:t>Отчеты о проделанной работе ежемесячно предоставлял</w:t>
      </w:r>
      <w:r w:rsidR="002B36BE">
        <w:rPr>
          <w:rFonts w:ascii="Times New Roman" w:hAnsi="Times New Roman" w:cs="Times New Roman"/>
          <w:spacing w:val="0"/>
          <w:sz w:val="24"/>
          <w:szCs w:val="22"/>
        </w:rPr>
        <w:t>ись в системе АИС, в январе 2023</w:t>
      </w:r>
      <w:r w:rsidR="00F94505">
        <w:rPr>
          <w:rFonts w:ascii="Times New Roman" w:hAnsi="Times New Roman" w:cs="Times New Roman"/>
          <w:spacing w:val="0"/>
          <w:sz w:val="24"/>
          <w:szCs w:val="22"/>
        </w:rPr>
        <w:t>года была составлена аналитическая справка о работе консультационного центра в МАДО «Ве</w:t>
      </w:r>
      <w:r w:rsidR="002B36BE">
        <w:rPr>
          <w:rFonts w:ascii="Times New Roman" w:hAnsi="Times New Roman" w:cs="Times New Roman"/>
          <w:spacing w:val="0"/>
          <w:sz w:val="24"/>
          <w:szCs w:val="22"/>
        </w:rPr>
        <w:t>рхнекетский детский сад» за 2022г. В мае 2023</w:t>
      </w:r>
      <w:r w:rsidR="00F94505">
        <w:rPr>
          <w:rFonts w:ascii="Times New Roman" w:hAnsi="Times New Roman" w:cs="Times New Roman"/>
          <w:spacing w:val="0"/>
          <w:sz w:val="24"/>
          <w:szCs w:val="22"/>
        </w:rPr>
        <w:t>года сдан отчет о количестве обращений в Конс</w:t>
      </w:r>
      <w:r w:rsidR="002B36BE">
        <w:rPr>
          <w:rFonts w:ascii="Times New Roman" w:hAnsi="Times New Roman" w:cs="Times New Roman"/>
          <w:spacing w:val="0"/>
          <w:sz w:val="24"/>
          <w:szCs w:val="22"/>
        </w:rPr>
        <w:t>ультационный центр с января 2023года по 31мая 2023</w:t>
      </w:r>
      <w:r w:rsidR="00F94505">
        <w:rPr>
          <w:rFonts w:ascii="Times New Roman" w:hAnsi="Times New Roman" w:cs="Times New Roman"/>
          <w:spacing w:val="0"/>
          <w:sz w:val="24"/>
          <w:szCs w:val="22"/>
        </w:rPr>
        <w:t>года   в Управление образования Администрации Верхнекетского района.</w:t>
      </w:r>
    </w:p>
    <w:p w:rsidR="003E444B" w:rsidRDefault="003E444B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</w:p>
    <w:p w:rsidR="003E444B" w:rsidRDefault="003E444B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  <w:r>
        <w:rPr>
          <w:rFonts w:ascii="Times New Roman" w:hAnsi="Times New Roman" w:cs="Times New Roman"/>
          <w:spacing w:val="0"/>
          <w:sz w:val="24"/>
          <w:szCs w:val="22"/>
        </w:rPr>
        <w:t>Сравнительный анализ оказанных консультаций за 2020-2021; 2021-2022 года.</w:t>
      </w:r>
    </w:p>
    <w:p w:rsidR="003E444B" w:rsidRDefault="003E444B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</w:p>
    <w:tbl>
      <w:tblPr>
        <w:tblStyle w:val="a6"/>
        <w:tblW w:w="0" w:type="auto"/>
        <w:tblInd w:w="514" w:type="dxa"/>
        <w:tblLook w:val="04A0" w:firstRow="1" w:lastRow="0" w:firstColumn="1" w:lastColumn="0" w:noHBand="0" w:noVBand="1"/>
      </w:tblPr>
      <w:tblGrid>
        <w:gridCol w:w="2359"/>
        <w:gridCol w:w="1519"/>
        <w:gridCol w:w="1519"/>
        <w:gridCol w:w="2082"/>
      </w:tblGrid>
      <w:tr w:rsidR="003E444B" w:rsidTr="005546F6">
        <w:tc>
          <w:tcPr>
            <w:tcW w:w="2359" w:type="dxa"/>
          </w:tcPr>
          <w:p w:rsidR="003E444B" w:rsidRPr="00A341E2" w:rsidRDefault="003E444B" w:rsidP="003E444B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Вид оказанной помощи</w:t>
            </w:r>
          </w:p>
        </w:tc>
        <w:tc>
          <w:tcPr>
            <w:tcW w:w="1519" w:type="dxa"/>
          </w:tcPr>
          <w:p w:rsidR="003E444B" w:rsidRPr="00A341E2" w:rsidRDefault="00936B64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период</w:t>
            </w:r>
          </w:p>
        </w:tc>
        <w:tc>
          <w:tcPr>
            <w:tcW w:w="1519" w:type="dxa"/>
          </w:tcPr>
          <w:p w:rsidR="003E444B" w:rsidRPr="00A341E2" w:rsidRDefault="00936B64" w:rsidP="00936B64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Количество обращений </w:t>
            </w:r>
          </w:p>
        </w:tc>
        <w:tc>
          <w:tcPr>
            <w:tcW w:w="2082" w:type="dxa"/>
          </w:tcPr>
          <w:p w:rsidR="003E444B" w:rsidRPr="00A341E2" w:rsidRDefault="00936B64" w:rsidP="00936B64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Соотношение </w:t>
            </w:r>
            <w:r w:rsidR="003E444B" w:rsidRPr="00A341E2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от общего количества обращений</w:t>
            </w:r>
            <w:proofErr w:type="gramStart"/>
            <w:r w:rsidRPr="00A341E2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2B36BE" w:rsidTr="005546F6">
        <w:tc>
          <w:tcPr>
            <w:tcW w:w="2359" w:type="dxa"/>
            <w:vMerge w:val="restart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Психолого-педагогическая</w:t>
            </w:r>
          </w:p>
        </w:tc>
        <w:tc>
          <w:tcPr>
            <w:tcW w:w="1519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70C0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70C0"/>
                <w:spacing w:val="0"/>
                <w:sz w:val="22"/>
                <w:szCs w:val="22"/>
              </w:rPr>
              <w:t>2020-2021</w:t>
            </w:r>
          </w:p>
        </w:tc>
        <w:tc>
          <w:tcPr>
            <w:tcW w:w="1519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70C0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70C0"/>
                <w:spacing w:val="0"/>
                <w:sz w:val="22"/>
                <w:szCs w:val="22"/>
              </w:rPr>
              <w:t>29</w:t>
            </w:r>
          </w:p>
        </w:tc>
        <w:tc>
          <w:tcPr>
            <w:tcW w:w="2082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70C0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70C0"/>
                <w:spacing w:val="0"/>
                <w:sz w:val="22"/>
                <w:szCs w:val="22"/>
              </w:rPr>
              <w:t>42.6%</w:t>
            </w:r>
          </w:p>
        </w:tc>
      </w:tr>
      <w:tr w:rsidR="002B36BE" w:rsidTr="005546F6">
        <w:tc>
          <w:tcPr>
            <w:tcW w:w="2359" w:type="dxa"/>
            <w:vMerge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19" w:type="dxa"/>
          </w:tcPr>
          <w:p w:rsidR="002B36BE" w:rsidRPr="002B36BE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2021-2022</w:t>
            </w:r>
          </w:p>
        </w:tc>
        <w:tc>
          <w:tcPr>
            <w:tcW w:w="1519" w:type="dxa"/>
          </w:tcPr>
          <w:p w:rsidR="002B36BE" w:rsidRPr="002B36BE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15</w:t>
            </w:r>
          </w:p>
        </w:tc>
        <w:tc>
          <w:tcPr>
            <w:tcW w:w="2082" w:type="dxa"/>
          </w:tcPr>
          <w:p w:rsidR="002B36BE" w:rsidRPr="002B36BE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13%</w:t>
            </w:r>
          </w:p>
        </w:tc>
      </w:tr>
      <w:tr w:rsidR="002B36BE" w:rsidTr="005546F6">
        <w:tc>
          <w:tcPr>
            <w:tcW w:w="2359" w:type="dxa"/>
            <w:vMerge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19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2022-2023</w:t>
            </w:r>
          </w:p>
        </w:tc>
        <w:tc>
          <w:tcPr>
            <w:tcW w:w="1519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082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0%</w:t>
            </w:r>
          </w:p>
        </w:tc>
      </w:tr>
      <w:tr w:rsidR="002B36BE" w:rsidTr="005546F6">
        <w:tc>
          <w:tcPr>
            <w:tcW w:w="2359" w:type="dxa"/>
            <w:vMerge w:val="restart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методическая помощь</w:t>
            </w:r>
          </w:p>
        </w:tc>
        <w:tc>
          <w:tcPr>
            <w:tcW w:w="1519" w:type="dxa"/>
          </w:tcPr>
          <w:p w:rsidR="002B36BE" w:rsidRPr="00A341E2" w:rsidRDefault="002B36BE" w:rsidP="002715A3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2020-2021</w:t>
            </w:r>
          </w:p>
        </w:tc>
        <w:tc>
          <w:tcPr>
            <w:tcW w:w="1519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19</w:t>
            </w:r>
          </w:p>
        </w:tc>
        <w:tc>
          <w:tcPr>
            <w:tcW w:w="2082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28%</w:t>
            </w:r>
          </w:p>
        </w:tc>
      </w:tr>
      <w:tr w:rsidR="002B36BE" w:rsidTr="005546F6">
        <w:tc>
          <w:tcPr>
            <w:tcW w:w="2359" w:type="dxa"/>
            <w:vMerge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19" w:type="dxa"/>
          </w:tcPr>
          <w:p w:rsidR="002B36BE" w:rsidRPr="002B36BE" w:rsidRDefault="002B36BE" w:rsidP="002715A3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2021-2022</w:t>
            </w:r>
          </w:p>
        </w:tc>
        <w:tc>
          <w:tcPr>
            <w:tcW w:w="1519" w:type="dxa"/>
          </w:tcPr>
          <w:p w:rsidR="002B36BE" w:rsidRPr="002B36BE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18</w:t>
            </w:r>
          </w:p>
        </w:tc>
        <w:tc>
          <w:tcPr>
            <w:tcW w:w="2082" w:type="dxa"/>
          </w:tcPr>
          <w:p w:rsidR="002B36BE" w:rsidRPr="002B36BE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16%</w:t>
            </w:r>
          </w:p>
        </w:tc>
      </w:tr>
      <w:tr w:rsidR="002B36BE" w:rsidTr="005546F6">
        <w:tc>
          <w:tcPr>
            <w:tcW w:w="2359" w:type="dxa"/>
            <w:vMerge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19" w:type="dxa"/>
          </w:tcPr>
          <w:p w:rsidR="002B36BE" w:rsidRPr="00A341E2" w:rsidRDefault="002B36BE" w:rsidP="002715A3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2022-2023</w:t>
            </w:r>
          </w:p>
        </w:tc>
        <w:tc>
          <w:tcPr>
            <w:tcW w:w="1519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082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0%</w:t>
            </w:r>
          </w:p>
        </w:tc>
      </w:tr>
      <w:tr w:rsidR="002B36BE" w:rsidTr="005546F6">
        <w:tc>
          <w:tcPr>
            <w:tcW w:w="2359" w:type="dxa"/>
            <w:vMerge w:val="restart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консультативная помощь</w:t>
            </w:r>
          </w:p>
        </w:tc>
        <w:tc>
          <w:tcPr>
            <w:tcW w:w="1519" w:type="dxa"/>
          </w:tcPr>
          <w:p w:rsidR="002B36BE" w:rsidRPr="00A341E2" w:rsidRDefault="002B36BE" w:rsidP="002715A3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2020-2021</w:t>
            </w:r>
          </w:p>
        </w:tc>
        <w:tc>
          <w:tcPr>
            <w:tcW w:w="1519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20</w:t>
            </w:r>
          </w:p>
        </w:tc>
        <w:tc>
          <w:tcPr>
            <w:tcW w:w="2082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29,4%</w:t>
            </w:r>
          </w:p>
        </w:tc>
      </w:tr>
      <w:tr w:rsidR="002B36BE" w:rsidTr="005546F6">
        <w:tc>
          <w:tcPr>
            <w:tcW w:w="2359" w:type="dxa"/>
            <w:vMerge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19" w:type="dxa"/>
          </w:tcPr>
          <w:p w:rsidR="002B36BE" w:rsidRPr="002B36BE" w:rsidRDefault="002B36BE" w:rsidP="002715A3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2021-2022</w:t>
            </w:r>
          </w:p>
        </w:tc>
        <w:tc>
          <w:tcPr>
            <w:tcW w:w="1519" w:type="dxa"/>
          </w:tcPr>
          <w:p w:rsidR="002B36BE" w:rsidRPr="002B36BE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69</w:t>
            </w:r>
          </w:p>
        </w:tc>
        <w:tc>
          <w:tcPr>
            <w:tcW w:w="2082" w:type="dxa"/>
          </w:tcPr>
          <w:p w:rsidR="002B36BE" w:rsidRPr="002B36BE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61%</w:t>
            </w:r>
          </w:p>
        </w:tc>
      </w:tr>
      <w:tr w:rsidR="002B36BE" w:rsidTr="005546F6">
        <w:tc>
          <w:tcPr>
            <w:tcW w:w="2359" w:type="dxa"/>
            <w:vMerge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19" w:type="dxa"/>
          </w:tcPr>
          <w:p w:rsidR="002B36BE" w:rsidRPr="00A341E2" w:rsidRDefault="002B36BE" w:rsidP="002715A3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2022-2023</w:t>
            </w:r>
          </w:p>
        </w:tc>
        <w:tc>
          <w:tcPr>
            <w:tcW w:w="1519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113</w:t>
            </w:r>
          </w:p>
        </w:tc>
        <w:tc>
          <w:tcPr>
            <w:tcW w:w="2082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100%</w:t>
            </w:r>
          </w:p>
        </w:tc>
      </w:tr>
      <w:tr w:rsidR="002B36BE" w:rsidTr="005546F6">
        <w:tc>
          <w:tcPr>
            <w:tcW w:w="2359" w:type="dxa"/>
            <w:vMerge w:val="restart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Диагностическая помощь</w:t>
            </w:r>
          </w:p>
        </w:tc>
        <w:tc>
          <w:tcPr>
            <w:tcW w:w="1519" w:type="dxa"/>
          </w:tcPr>
          <w:p w:rsidR="002B36BE" w:rsidRPr="00A341E2" w:rsidRDefault="002B36BE" w:rsidP="002715A3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2020-2021</w:t>
            </w:r>
          </w:p>
        </w:tc>
        <w:tc>
          <w:tcPr>
            <w:tcW w:w="1519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0</w:t>
            </w:r>
          </w:p>
        </w:tc>
        <w:tc>
          <w:tcPr>
            <w:tcW w:w="2082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0%</w:t>
            </w:r>
          </w:p>
        </w:tc>
      </w:tr>
      <w:tr w:rsidR="002B36BE" w:rsidTr="005546F6">
        <w:tc>
          <w:tcPr>
            <w:tcW w:w="2359" w:type="dxa"/>
            <w:vMerge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19" w:type="dxa"/>
          </w:tcPr>
          <w:p w:rsidR="002B36BE" w:rsidRPr="002B36BE" w:rsidRDefault="002B36BE" w:rsidP="002715A3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2021-2022</w:t>
            </w:r>
          </w:p>
        </w:tc>
        <w:tc>
          <w:tcPr>
            <w:tcW w:w="1519" w:type="dxa"/>
          </w:tcPr>
          <w:p w:rsidR="002B36BE" w:rsidRPr="002B36BE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10</w:t>
            </w:r>
          </w:p>
        </w:tc>
        <w:tc>
          <w:tcPr>
            <w:tcW w:w="2082" w:type="dxa"/>
          </w:tcPr>
          <w:p w:rsidR="002B36BE" w:rsidRPr="002B36BE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10%</w:t>
            </w:r>
          </w:p>
        </w:tc>
      </w:tr>
      <w:tr w:rsidR="002B36BE" w:rsidTr="005546F6">
        <w:tc>
          <w:tcPr>
            <w:tcW w:w="2359" w:type="dxa"/>
            <w:vMerge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19" w:type="dxa"/>
          </w:tcPr>
          <w:p w:rsidR="002B36BE" w:rsidRPr="00A341E2" w:rsidRDefault="002B36BE" w:rsidP="002715A3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2022-2023</w:t>
            </w:r>
          </w:p>
        </w:tc>
        <w:tc>
          <w:tcPr>
            <w:tcW w:w="1519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082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0%</w:t>
            </w:r>
          </w:p>
        </w:tc>
      </w:tr>
      <w:tr w:rsidR="00936B64" w:rsidTr="005546F6">
        <w:tc>
          <w:tcPr>
            <w:tcW w:w="2359" w:type="dxa"/>
            <w:vMerge w:val="restart"/>
          </w:tcPr>
          <w:p w:rsidR="00936B64" w:rsidRPr="00A341E2" w:rsidRDefault="00936B64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Всего обращений</w:t>
            </w:r>
          </w:p>
        </w:tc>
        <w:tc>
          <w:tcPr>
            <w:tcW w:w="1519" w:type="dxa"/>
          </w:tcPr>
          <w:p w:rsidR="00936B64" w:rsidRPr="00A341E2" w:rsidRDefault="00936B64" w:rsidP="002715A3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2020-2021</w:t>
            </w:r>
          </w:p>
        </w:tc>
        <w:tc>
          <w:tcPr>
            <w:tcW w:w="3601" w:type="dxa"/>
            <w:gridSpan w:val="2"/>
          </w:tcPr>
          <w:p w:rsidR="00936B64" w:rsidRPr="00A341E2" w:rsidRDefault="00936B64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341E2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68</w:t>
            </w:r>
          </w:p>
        </w:tc>
      </w:tr>
      <w:tr w:rsidR="00936B64" w:rsidTr="005546F6">
        <w:tc>
          <w:tcPr>
            <w:tcW w:w="2359" w:type="dxa"/>
            <w:vMerge/>
          </w:tcPr>
          <w:p w:rsidR="00936B64" w:rsidRPr="00A341E2" w:rsidRDefault="00936B64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19" w:type="dxa"/>
          </w:tcPr>
          <w:p w:rsidR="00936B64" w:rsidRPr="002B36BE" w:rsidRDefault="00936B64" w:rsidP="002715A3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2021-2022</w:t>
            </w:r>
          </w:p>
        </w:tc>
        <w:tc>
          <w:tcPr>
            <w:tcW w:w="3601" w:type="dxa"/>
            <w:gridSpan w:val="2"/>
          </w:tcPr>
          <w:p w:rsidR="00936B64" w:rsidRPr="002B36BE" w:rsidRDefault="00936B64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</w:pPr>
            <w:r w:rsidRPr="002B36BE">
              <w:rPr>
                <w:rFonts w:ascii="Times New Roman" w:hAnsi="Times New Roman" w:cs="Times New Roman"/>
                <w:color w:val="00B0F0"/>
                <w:spacing w:val="0"/>
                <w:sz w:val="22"/>
                <w:szCs w:val="22"/>
              </w:rPr>
              <w:t>112</w:t>
            </w:r>
          </w:p>
        </w:tc>
      </w:tr>
      <w:tr w:rsidR="002B36BE" w:rsidTr="005546F6">
        <w:tc>
          <w:tcPr>
            <w:tcW w:w="2359" w:type="dxa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19" w:type="dxa"/>
          </w:tcPr>
          <w:p w:rsidR="002B36BE" w:rsidRPr="00A341E2" w:rsidRDefault="002B36BE" w:rsidP="002715A3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2022-2023</w:t>
            </w:r>
          </w:p>
        </w:tc>
        <w:tc>
          <w:tcPr>
            <w:tcW w:w="3601" w:type="dxa"/>
            <w:gridSpan w:val="2"/>
          </w:tcPr>
          <w:p w:rsidR="002B36BE" w:rsidRPr="00A341E2" w:rsidRDefault="002B36BE" w:rsidP="00140972">
            <w:pPr>
              <w:pStyle w:val="3"/>
              <w:shd w:val="clear" w:color="auto" w:fill="auto"/>
              <w:tabs>
                <w:tab w:val="left" w:pos="116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pacing w:val="0"/>
                <w:sz w:val="22"/>
                <w:szCs w:val="22"/>
              </w:rPr>
              <w:t>113</w:t>
            </w:r>
          </w:p>
        </w:tc>
      </w:tr>
    </w:tbl>
    <w:p w:rsidR="003E444B" w:rsidRDefault="003E444B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</w:p>
    <w:p w:rsidR="001C6E01" w:rsidRDefault="001B1CCC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7CB9AB5" wp14:editId="18FAF0EA">
            <wp:extent cx="2258171" cy="1518699"/>
            <wp:effectExtent l="0" t="0" r="27940" b="247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7364DC0" wp14:editId="69518F4C">
            <wp:extent cx="2321781" cy="1606164"/>
            <wp:effectExtent l="0" t="0" r="21590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123C" w:rsidRDefault="006E123C" w:rsidP="0014097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pacing w:val="0"/>
          <w:sz w:val="24"/>
          <w:szCs w:val="22"/>
        </w:rPr>
      </w:pPr>
    </w:p>
    <w:p w:rsidR="00BA7419" w:rsidRDefault="00A341E2" w:rsidP="00A341E2">
      <w:pPr>
        <w:pStyle w:val="3"/>
        <w:shd w:val="clear" w:color="auto" w:fill="auto"/>
        <w:tabs>
          <w:tab w:val="left" w:pos="1160"/>
        </w:tabs>
        <w:spacing w:before="0" w:line="240" w:lineRule="auto"/>
        <w:ind w:right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официальном сайте ОО,</w:t>
      </w:r>
      <w:r>
        <w:rPr>
          <w:rFonts w:ascii="Times New Roman" w:hAnsi="Times New Roman" w:cs="Times New Roman"/>
          <w:spacing w:val="0"/>
          <w:sz w:val="24"/>
          <w:szCs w:val="22"/>
        </w:rPr>
        <w:t xml:space="preserve"> на странице </w:t>
      </w:r>
      <w:r w:rsidR="00E61F78">
        <w:rPr>
          <w:rFonts w:ascii="Times New Roman" w:hAnsi="Times New Roman" w:cs="Times New Roman"/>
          <w:spacing w:val="0"/>
          <w:sz w:val="24"/>
          <w:szCs w:val="22"/>
        </w:rPr>
        <w:t xml:space="preserve">«Консультационный центр» </w:t>
      </w:r>
      <w:r>
        <w:rPr>
          <w:rFonts w:ascii="Times New Roman" w:hAnsi="Times New Roman" w:cs="Times New Roman"/>
          <w:spacing w:val="0"/>
          <w:sz w:val="24"/>
          <w:szCs w:val="22"/>
        </w:rPr>
        <w:t xml:space="preserve">находятся подразделы с размещенными на них консультациями от специалистов Консультационного центра, для </w:t>
      </w:r>
      <w:r>
        <w:rPr>
          <w:rFonts w:ascii="Times New Roman" w:hAnsi="Times New Roman" w:cs="Times New Roman"/>
          <w:sz w:val="24"/>
        </w:rPr>
        <w:t>родителей</w:t>
      </w:r>
      <w:r>
        <w:rPr>
          <w:rFonts w:ascii="Times New Roman" w:hAnsi="Times New Roman" w:cs="Times New Roman"/>
          <w:spacing w:val="0"/>
          <w:sz w:val="24"/>
          <w:szCs w:val="22"/>
        </w:rPr>
        <w:t xml:space="preserve"> (</w:t>
      </w:r>
      <w:r>
        <w:rPr>
          <w:rFonts w:ascii="Times New Roman" w:hAnsi="Times New Roman" w:cs="Times New Roman"/>
          <w:sz w:val="24"/>
        </w:rPr>
        <w:t>законных представителей</w:t>
      </w:r>
      <w:r>
        <w:rPr>
          <w:rFonts w:ascii="Times New Roman" w:hAnsi="Times New Roman" w:cs="Times New Roman"/>
          <w:spacing w:val="0"/>
          <w:sz w:val="24"/>
          <w:szCs w:val="22"/>
        </w:rPr>
        <w:t>)</w:t>
      </w:r>
      <w:r>
        <w:rPr>
          <w:rFonts w:ascii="Times New Roman" w:hAnsi="Times New Roman" w:cs="Times New Roman"/>
          <w:sz w:val="24"/>
        </w:rPr>
        <w:t xml:space="preserve"> детей от 0 до 7 лет,</w:t>
      </w:r>
      <w:r w:rsidRPr="00A341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периодичность обновления материала </w:t>
      </w:r>
      <w:r w:rsidRPr="00395605">
        <w:rPr>
          <w:rFonts w:ascii="Times New Roman" w:hAnsi="Times New Roman" w:cs="Times New Roman"/>
          <w:sz w:val="24"/>
        </w:rPr>
        <w:t>1 раз в месяц</w:t>
      </w:r>
      <w:r w:rsidRPr="00A341E2">
        <w:rPr>
          <w:rFonts w:ascii="Times New Roman" w:hAnsi="Times New Roman" w:cs="Times New Roman"/>
          <w:sz w:val="24"/>
        </w:rPr>
        <w:t>.</w:t>
      </w:r>
      <w:r w:rsidR="002B36BE">
        <w:rPr>
          <w:rFonts w:ascii="Times New Roman" w:hAnsi="Times New Roman" w:cs="Times New Roman"/>
          <w:sz w:val="24"/>
        </w:rPr>
        <w:t xml:space="preserve"> </w:t>
      </w:r>
      <w:r w:rsidR="00566683">
        <w:rPr>
          <w:rFonts w:ascii="Times New Roman" w:hAnsi="Times New Roman" w:cs="Times New Roman"/>
          <w:sz w:val="24"/>
        </w:rPr>
        <w:t>За 2022-</w:t>
      </w:r>
      <w:r w:rsidR="002B36BE">
        <w:rPr>
          <w:rFonts w:ascii="Times New Roman" w:hAnsi="Times New Roman" w:cs="Times New Roman"/>
          <w:sz w:val="24"/>
        </w:rPr>
        <w:t xml:space="preserve"> 2023 </w:t>
      </w:r>
      <w:r w:rsidR="00566683">
        <w:rPr>
          <w:rFonts w:ascii="Times New Roman" w:hAnsi="Times New Roman" w:cs="Times New Roman"/>
          <w:sz w:val="24"/>
        </w:rPr>
        <w:t xml:space="preserve">учебный год </w:t>
      </w:r>
      <w:r w:rsidR="002E664B">
        <w:rPr>
          <w:rFonts w:ascii="Times New Roman" w:hAnsi="Times New Roman" w:cs="Times New Roman"/>
          <w:sz w:val="24"/>
        </w:rPr>
        <w:t xml:space="preserve">опубликовано </w:t>
      </w:r>
      <w:r w:rsidR="00566683">
        <w:rPr>
          <w:rFonts w:ascii="Times New Roman" w:hAnsi="Times New Roman" w:cs="Times New Roman"/>
          <w:sz w:val="24"/>
        </w:rPr>
        <w:t>32 консультации</w:t>
      </w:r>
      <w:r w:rsidR="002E664B">
        <w:rPr>
          <w:rFonts w:ascii="Times New Roman" w:hAnsi="Times New Roman" w:cs="Times New Roman"/>
          <w:sz w:val="24"/>
        </w:rPr>
        <w:t>.</w:t>
      </w:r>
    </w:p>
    <w:p w:rsidR="00566683" w:rsidRDefault="00395605" w:rsidP="00566683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  <w:r w:rsidRPr="00395605">
        <w:rPr>
          <w:rFonts w:ascii="Times New Roman" w:hAnsi="Times New Roman" w:cs="Times New Roman"/>
          <w:spacing w:val="3"/>
          <w:sz w:val="24"/>
          <w:szCs w:val="21"/>
        </w:rPr>
        <w:t>В</w:t>
      </w:r>
      <w:r w:rsidR="00566683">
        <w:rPr>
          <w:rFonts w:ascii="Times New Roman" w:hAnsi="Times New Roman" w:cs="Times New Roman"/>
          <w:spacing w:val="3"/>
          <w:sz w:val="24"/>
          <w:szCs w:val="21"/>
        </w:rPr>
        <w:t xml:space="preserve"> 2022-2023 учебном </w:t>
      </w:r>
      <w:r>
        <w:rPr>
          <w:rFonts w:ascii="Times New Roman" w:hAnsi="Times New Roman" w:cs="Times New Roman"/>
          <w:spacing w:val="3"/>
          <w:sz w:val="24"/>
          <w:szCs w:val="21"/>
        </w:rPr>
        <w:t xml:space="preserve"> году</w:t>
      </w:r>
      <w:r w:rsidR="00A74657">
        <w:rPr>
          <w:rFonts w:ascii="Times New Roman" w:hAnsi="Times New Roman" w:cs="Times New Roman"/>
          <w:spacing w:val="3"/>
          <w:sz w:val="24"/>
          <w:szCs w:val="21"/>
        </w:rPr>
        <w:t>,</w:t>
      </w:r>
      <w:r>
        <w:rPr>
          <w:rFonts w:ascii="Times New Roman" w:hAnsi="Times New Roman" w:cs="Times New Roman"/>
          <w:spacing w:val="3"/>
          <w:sz w:val="24"/>
          <w:szCs w:val="21"/>
        </w:rPr>
        <w:t xml:space="preserve"> </w:t>
      </w:r>
      <w:r w:rsidR="009D7F5A">
        <w:rPr>
          <w:rFonts w:ascii="Times New Roman" w:hAnsi="Times New Roman" w:cs="Times New Roman"/>
          <w:spacing w:val="3"/>
          <w:sz w:val="24"/>
          <w:szCs w:val="21"/>
        </w:rPr>
        <w:t>состояли</w:t>
      </w:r>
      <w:r w:rsidR="008C51BF">
        <w:rPr>
          <w:rFonts w:ascii="Times New Roman" w:hAnsi="Times New Roman" w:cs="Times New Roman"/>
          <w:spacing w:val="3"/>
          <w:sz w:val="24"/>
          <w:szCs w:val="21"/>
        </w:rPr>
        <w:t xml:space="preserve">сь </w:t>
      </w:r>
      <w:r w:rsidR="00566683">
        <w:rPr>
          <w:rFonts w:ascii="Times New Roman" w:hAnsi="Times New Roman" w:cs="Times New Roman"/>
          <w:spacing w:val="3"/>
          <w:sz w:val="24"/>
          <w:szCs w:val="21"/>
        </w:rPr>
        <w:t xml:space="preserve">9 очных </w:t>
      </w:r>
      <w:proofErr w:type="spellStart"/>
      <w:r w:rsidR="00566683">
        <w:rPr>
          <w:rFonts w:ascii="Times New Roman" w:hAnsi="Times New Roman" w:cs="Times New Roman"/>
          <w:spacing w:val="3"/>
          <w:sz w:val="24"/>
          <w:szCs w:val="21"/>
        </w:rPr>
        <w:t>встречь</w:t>
      </w:r>
      <w:proofErr w:type="spellEnd"/>
      <w:r w:rsidR="008C51BF">
        <w:rPr>
          <w:rFonts w:ascii="Times New Roman" w:hAnsi="Times New Roman" w:cs="Times New Roman"/>
          <w:spacing w:val="3"/>
          <w:sz w:val="24"/>
          <w:szCs w:val="21"/>
        </w:rPr>
        <w:t xml:space="preserve"> педагогов, родителей и детей до 3х лет (не посещающих детский сад)</w:t>
      </w:r>
      <w:r w:rsidR="00A74657">
        <w:rPr>
          <w:rFonts w:ascii="Times New Roman" w:hAnsi="Times New Roman" w:cs="Times New Roman"/>
          <w:spacing w:val="3"/>
          <w:sz w:val="24"/>
          <w:szCs w:val="21"/>
        </w:rPr>
        <w:t xml:space="preserve"> </w:t>
      </w:r>
      <w:r w:rsidR="008C51BF">
        <w:rPr>
          <w:rFonts w:ascii="Times New Roman" w:hAnsi="Times New Roman" w:cs="Times New Roman"/>
          <w:spacing w:val="3"/>
          <w:sz w:val="24"/>
          <w:szCs w:val="21"/>
        </w:rPr>
        <w:t xml:space="preserve">в «Игротеке» </w:t>
      </w:r>
      <w:r w:rsidR="00A74657">
        <w:rPr>
          <w:rFonts w:ascii="Times New Roman" w:hAnsi="Times New Roman" w:cs="Times New Roman"/>
          <w:spacing w:val="3"/>
          <w:sz w:val="24"/>
          <w:szCs w:val="21"/>
        </w:rPr>
        <w:t>(здание</w:t>
      </w:r>
      <w:r w:rsidRPr="00395605">
        <w:rPr>
          <w:rFonts w:ascii="Times New Roman" w:hAnsi="Times New Roman" w:cs="Times New Roman"/>
          <w:spacing w:val="3"/>
          <w:sz w:val="24"/>
          <w:szCs w:val="21"/>
        </w:rPr>
        <w:t xml:space="preserve"> МАДОУ «Верхнекетский детский сад» ул. Чапаева, 7</w:t>
      </w:r>
      <w:r w:rsidR="00A74657">
        <w:rPr>
          <w:rFonts w:ascii="Times New Roman" w:hAnsi="Times New Roman" w:cs="Times New Roman"/>
          <w:spacing w:val="3"/>
          <w:sz w:val="24"/>
          <w:szCs w:val="21"/>
        </w:rPr>
        <w:t>)</w:t>
      </w:r>
      <w:r w:rsidRPr="00395605">
        <w:rPr>
          <w:rFonts w:ascii="Times New Roman" w:hAnsi="Times New Roman" w:cs="Times New Roman"/>
          <w:spacing w:val="3"/>
          <w:sz w:val="24"/>
          <w:szCs w:val="21"/>
        </w:rPr>
        <w:t xml:space="preserve"> </w:t>
      </w:r>
      <w:r w:rsidR="008C51BF">
        <w:rPr>
          <w:rFonts w:ascii="Times New Roman" w:hAnsi="Times New Roman" w:cs="Times New Roman"/>
          <w:spacing w:val="3"/>
          <w:sz w:val="24"/>
          <w:szCs w:val="21"/>
        </w:rPr>
        <w:t>и</w:t>
      </w:r>
      <w:r w:rsidR="00566683">
        <w:rPr>
          <w:rFonts w:ascii="Times New Roman" w:hAnsi="Times New Roman" w:cs="Times New Roman"/>
          <w:spacing w:val="3"/>
          <w:sz w:val="24"/>
          <w:szCs w:val="21"/>
        </w:rPr>
        <w:t xml:space="preserve"> 9 встреч в</w:t>
      </w:r>
      <w:r w:rsidR="008C51BF">
        <w:rPr>
          <w:rFonts w:ascii="Times New Roman" w:hAnsi="Times New Roman" w:cs="Times New Roman"/>
          <w:spacing w:val="3"/>
          <w:sz w:val="24"/>
          <w:szCs w:val="21"/>
        </w:rPr>
        <w:t xml:space="preserve"> клубе «</w:t>
      </w:r>
      <w:proofErr w:type="spellStart"/>
      <w:r w:rsidR="008C51BF">
        <w:rPr>
          <w:rFonts w:ascii="Times New Roman" w:hAnsi="Times New Roman" w:cs="Times New Roman"/>
          <w:spacing w:val="3"/>
          <w:sz w:val="24"/>
          <w:szCs w:val="21"/>
        </w:rPr>
        <w:t>Развивайка</w:t>
      </w:r>
      <w:proofErr w:type="spellEnd"/>
      <w:r w:rsidR="008C51BF">
        <w:rPr>
          <w:rFonts w:ascii="Times New Roman" w:hAnsi="Times New Roman" w:cs="Times New Roman"/>
          <w:spacing w:val="3"/>
          <w:sz w:val="24"/>
          <w:szCs w:val="21"/>
        </w:rPr>
        <w:t xml:space="preserve">» </w:t>
      </w:r>
      <w:r w:rsidR="00566683">
        <w:rPr>
          <w:rFonts w:ascii="Times New Roman" w:hAnsi="Times New Roman" w:cs="Times New Roman"/>
          <w:spacing w:val="3"/>
          <w:sz w:val="24"/>
          <w:szCs w:val="21"/>
        </w:rPr>
        <w:t>(</w:t>
      </w:r>
      <w:r w:rsidR="00A74657">
        <w:rPr>
          <w:rFonts w:ascii="Times New Roman" w:hAnsi="Times New Roman" w:cs="Times New Roman"/>
          <w:spacing w:val="3"/>
          <w:sz w:val="24"/>
          <w:szCs w:val="21"/>
        </w:rPr>
        <w:t>здание</w:t>
      </w:r>
      <w:r w:rsidR="008C51BF" w:rsidRPr="00395605">
        <w:rPr>
          <w:rFonts w:ascii="Times New Roman" w:hAnsi="Times New Roman" w:cs="Times New Roman"/>
          <w:spacing w:val="3"/>
          <w:sz w:val="24"/>
          <w:szCs w:val="21"/>
        </w:rPr>
        <w:t xml:space="preserve"> МАДОУ «Верхнекетский детский сад» ул. </w:t>
      </w:r>
      <w:r w:rsidR="008C51BF">
        <w:rPr>
          <w:rFonts w:ascii="Times New Roman" w:hAnsi="Times New Roman" w:cs="Times New Roman"/>
          <w:spacing w:val="3"/>
          <w:sz w:val="24"/>
          <w:szCs w:val="21"/>
        </w:rPr>
        <w:t>Рабочая,5а</w:t>
      </w:r>
      <w:r w:rsidR="00A74657">
        <w:rPr>
          <w:rFonts w:ascii="Times New Roman" w:hAnsi="Times New Roman" w:cs="Times New Roman"/>
          <w:spacing w:val="3"/>
          <w:sz w:val="24"/>
          <w:szCs w:val="21"/>
        </w:rPr>
        <w:t>)</w:t>
      </w:r>
      <w:r w:rsidR="008C51BF">
        <w:rPr>
          <w:rFonts w:ascii="Times New Roman" w:hAnsi="Times New Roman" w:cs="Times New Roman"/>
          <w:spacing w:val="3"/>
          <w:sz w:val="24"/>
          <w:szCs w:val="21"/>
        </w:rPr>
        <w:t>.</w:t>
      </w:r>
      <w:r w:rsidR="00A74657">
        <w:rPr>
          <w:rFonts w:ascii="Times New Roman" w:hAnsi="Times New Roman" w:cs="Times New Roman"/>
          <w:spacing w:val="3"/>
          <w:sz w:val="24"/>
          <w:szCs w:val="21"/>
        </w:rPr>
        <w:t xml:space="preserve"> Цель таких встреч – обучение родителей практическим умениям и навыкам, создание условий для позитивной социализации детей, не посещающих дошкольное образовательное учреждение. </w:t>
      </w:r>
      <w:r w:rsidR="004D26A7">
        <w:rPr>
          <w:rFonts w:ascii="Times New Roman" w:hAnsi="Times New Roman" w:cs="Times New Roman"/>
          <w:spacing w:val="3"/>
          <w:sz w:val="24"/>
          <w:szCs w:val="21"/>
        </w:rPr>
        <w:t xml:space="preserve">Организатором работы с детьми в «Игротеке» являлась </w:t>
      </w:r>
      <w:r w:rsidR="00566683">
        <w:rPr>
          <w:rFonts w:ascii="Times New Roman" w:hAnsi="Times New Roman" w:cs="Times New Roman"/>
          <w:spacing w:val="3"/>
          <w:sz w:val="24"/>
          <w:szCs w:val="21"/>
        </w:rPr>
        <w:t>Привалова Н.Н</w:t>
      </w:r>
      <w:r w:rsidR="004D26A7">
        <w:rPr>
          <w:rFonts w:ascii="Times New Roman" w:hAnsi="Times New Roman" w:cs="Times New Roman"/>
          <w:spacing w:val="3"/>
          <w:sz w:val="24"/>
          <w:szCs w:val="21"/>
        </w:rPr>
        <w:t xml:space="preserve">., старший воспитатель </w:t>
      </w:r>
      <w:r w:rsidR="004D26A7" w:rsidRPr="00395605">
        <w:rPr>
          <w:rFonts w:ascii="Times New Roman" w:hAnsi="Times New Roman" w:cs="Times New Roman"/>
          <w:spacing w:val="3"/>
          <w:sz w:val="24"/>
          <w:szCs w:val="21"/>
        </w:rPr>
        <w:t>МАДОУ «Верхнекетский детский сад» ул. Чапаева, 7</w:t>
      </w:r>
      <w:r w:rsidR="004D26A7">
        <w:rPr>
          <w:rFonts w:ascii="Times New Roman" w:hAnsi="Times New Roman" w:cs="Times New Roman"/>
          <w:spacing w:val="3"/>
          <w:sz w:val="24"/>
          <w:szCs w:val="21"/>
        </w:rPr>
        <w:t xml:space="preserve">. </w:t>
      </w:r>
      <w:r w:rsidR="00566683">
        <w:rPr>
          <w:rFonts w:ascii="Times New Roman" w:hAnsi="Times New Roman" w:cs="Times New Roman"/>
          <w:spacing w:val="3"/>
          <w:sz w:val="24"/>
          <w:szCs w:val="21"/>
        </w:rPr>
        <w:t xml:space="preserve">Логопеды, педагог-психолог, инструктор по физической культуре, педагог доп. Образования проводили с </w:t>
      </w:r>
      <w:r w:rsidR="004D26A7">
        <w:rPr>
          <w:rFonts w:ascii="Times New Roman" w:hAnsi="Times New Roman" w:cs="Times New Roman"/>
          <w:spacing w:val="3"/>
          <w:sz w:val="24"/>
          <w:szCs w:val="21"/>
        </w:rPr>
        <w:t xml:space="preserve"> </w:t>
      </w:r>
      <w:r w:rsidR="00566683">
        <w:rPr>
          <w:rFonts w:ascii="Times New Roman" w:hAnsi="Times New Roman" w:cs="Times New Roman"/>
          <w:spacing w:val="3"/>
          <w:sz w:val="24"/>
          <w:szCs w:val="21"/>
        </w:rPr>
        <w:lastRenderedPageBreak/>
        <w:t>детьми</w:t>
      </w:r>
      <w:r w:rsidR="004D26A7">
        <w:rPr>
          <w:rFonts w:ascii="Times New Roman" w:hAnsi="Times New Roman" w:cs="Times New Roman"/>
          <w:spacing w:val="3"/>
          <w:sz w:val="24"/>
          <w:szCs w:val="21"/>
        </w:rPr>
        <w:t xml:space="preserve"> игры</w:t>
      </w:r>
      <w:r w:rsidR="00566683">
        <w:rPr>
          <w:rFonts w:ascii="Times New Roman" w:hAnsi="Times New Roman" w:cs="Times New Roman"/>
          <w:spacing w:val="3"/>
          <w:sz w:val="24"/>
          <w:szCs w:val="21"/>
        </w:rPr>
        <w:t>, направленные</w:t>
      </w:r>
      <w:r w:rsidR="004D26A7">
        <w:rPr>
          <w:rFonts w:ascii="Times New Roman" w:hAnsi="Times New Roman" w:cs="Times New Roman"/>
          <w:spacing w:val="3"/>
          <w:sz w:val="24"/>
          <w:szCs w:val="21"/>
        </w:rPr>
        <w:t xml:space="preserve"> на сенсорное развитие и развитие мелкой моторики. </w:t>
      </w:r>
      <w:r w:rsidR="007A160F">
        <w:rPr>
          <w:rFonts w:ascii="Times New Roman" w:hAnsi="Times New Roman" w:cs="Times New Roman"/>
          <w:spacing w:val="3"/>
          <w:sz w:val="24"/>
          <w:szCs w:val="21"/>
        </w:rPr>
        <w:t>Проведение совместных игр, развлечений способствует развитию общения со сверстниками и взрослыми, созданию положительного эмоционального фона во взаимодействии с  детьми раннего возраста, атмосферы доверия и открытости. В результате дети, не посещающие детский сад, в совместных играх</w:t>
      </w:r>
      <w:r w:rsidR="002C15DC">
        <w:rPr>
          <w:rFonts w:ascii="Times New Roman" w:hAnsi="Times New Roman" w:cs="Times New Roman"/>
          <w:spacing w:val="3"/>
          <w:sz w:val="24"/>
          <w:szCs w:val="21"/>
        </w:rPr>
        <w:t xml:space="preserve"> </w:t>
      </w:r>
      <w:r w:rsidR="007A160F">
        <w:rPr>
          <w:rFonts w:ascii="Times New Roman" w:hAnsi="Times New Roman" w:cs="Times New Roman"/>
          <w:spacing w:val="3"/>
          <w:sz w:val="24"/>
          <w:szCs w:val="21"/>
        </w:rPr>
        <w:t xml:space="preserve">со сверстниками и взрослыми получают </w:t>
      </w:r>
      <w:r w:rsidR="009D7F5A">
        <w:rPr>
          <w:rFonts w:ascii="Times New Roman" w:hAnsi="Times New Roman" w:cs="Times New Roman"/>
          <w:spacing w:val="3"/>
          <w:sz w:val="24"/>
          <w:szCs w:val="21"/>
        </w:rPr>
        <w:t xml:space="preserve">в «Игротеке» </w:t>
      </w:r>
      <w:r w:rsidR="007A160F">
        <w:rPr>
          <w:rFonts w:ascii="Times New Roman" w:hAnsi="Times New Roman" w:cs="Times New Roman"/>
          <w:spacing w:val="3"/>
          <w:sz w:val="24"/>
          <w:szCs w:val="21"/>
        </w:rPr>
        <w:t>соответственное их возрасту развитие. Параллельно этому реализуются различные модели консультативной помощи родителям в воспитании их детей.</w:t>
      </w:r>
      <w:r w:rsidR="002C15DC">
        <w:rPr>
          <w:rFonts w:ascii="Times New Roman" w:hAnsi="Times New Roman" w:cs="Times New Roman"/>
          <w:spacing w:val="3"/>
          <w:sz w:val="24"/>
          <w:szCs w:val="21"/>
        </w:rPr>
        <w:t xml:space="preserve"> </w:t>
      </w:r>
    </w:p>
    <w:p w:rsidR="002C15DC" w:rsidRDefault="002C15DC" w:rsidP="00566683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  <w:r>
        <w:rPr>
          <w:rFonts w:ascii="Times New Roman" w:hAnsi="Times New Roman" w:cs="Times New Roman"/>
          <w:spacing w:val="3"/>
          <w:sz w:val="24"/>
          <w:szCs w:val="21"/>
        </w:rPr>
        <w:t>В игровом клубе «</w:t>
      </w:r>
      <w:proofErr w:type="spellStart"/>
      <w:r w:rsidR="00566683">
        <w:rPr>
          <w:rFonts w:ascii="Times New Roman" w:hAnsi="Times New Roman" w:cs="Times New Roman"/>
          <w:spacing w:val="3"/>
          <w:sz w:val="24"/>
          <w:szCs w:val="21"/>
        </w:rPr>
        <w:t>Развивайка</w:t>
      </w:r>
      <w:proofErr w:type="spellEnd"/>
      <w:r w:rsidR="00566683">
        <w:rPr>
          <w:rFonts w:ascii="Times New Roman" w:hAnsi="Times New Roman" w:cs="Times New Roman"/>
          <w:spacing w:val="3"/>
          <w:sz w:val="24"/>
          <w:szCs w:val="21"/>
        </w:rPr>
        <w:t>» были организованы встречи направленные на развитие детей по 4 образовательным областям (речевое, физическое, художественно-эстетическое, познавательное). Социальн</w:t>
      </w:r>
      <w:proofErr w:type="gramStart"/>
      <w:r w:rsidR="00566683">
        <w:rPr>
          <w:rFonts w:ascii="Times New Roman" w:hAnsi="Times New Roman" w:cs="Times New Roman"/>
          <w:spacing w:val="3"/>
          <w:sz w:val="24"/>
          <w:szCs w:val="21"/>
        </w:rPr>
        <w:t>о-</w:t>
      </w:r>
      <w:proofErr w:type="gramEnd"/>
      <w:r w:rsidR="00566683">
        <w:rPr>
          <w:rFonts w:ascii="Times New Roman" w:hAnsi="Times New Roman" w:cs="Times New Roman"/>
          <w:spacing w:val="3"/>
          <w:sz w:val="24"/>
          <w:szCs w:val="21"/>
        </w:rPr>
        <w:t xml:space="preserve"> коммуникативному развитию способствовали организованные развлечения. (Новый год, 8 марта, 1 июня)</w:t>
      </w:r>
      <w:r>
        <w:rPr>
          <w:rFonts w:ascii="Times New Roman" w:hAnsi="Times New Roman" w:cs="Times New Roman"/>
          <w:spacing w:val="3"/>
          <w:sz w:val="24"/>
          <w:szCs w:val="21"/>
        </w:rPr>
        <w:t xml:space="preserve"> Узкие специалисты ДОУ (логопед, психолог, музыкальный руководитель, педагог дополнительного образования, инструктор по </w:t>
      </w:r>
      <w:r w:rsidR="00566683">
        <w:rPr>
          <w:rFonts w:ascii="Times New Roman" w:hAnsi="Times New Roman" w:cs="Times New Roman"/>
          <w:spacing w:val="3"/>
          <w:sz w:val="24"/>
          <w:szCs w:val="21"/>
        </w:rPr>
        <w:t>физической культуре) проводили</w:t>
      </w:r>
      <w:r>
        <w:rPr>
          <w:rFonts w:ascii="Times New Roman" w:hAnsi="Times New Roman" w:cs="Times New Roman"/>
          <w:spacing w:val="3"/>
          <w:sz w:val="24"/>
          <w:szCs w:val="21"/>
        </w:rPr>
        <w:t xml:space="preserve"> игры с элементами </w:t>
      </w:r>
      <w:proofErr w:type="spellStart"/>
      <w:r>
        <w:rPr>
          <w:rFonts w:ascii="Times New Roman" w:hAnsi="Times New Roman" w:cs="Times New Roman"/>
          <w:spacing w:val="3"/>
          <w:sz w:val="24"/>
          <w:szCs w:val="21"/>
        </w:rPr>
        <w:t>логоритмики</w:t>
      </w:r>
      <w:proofErr w:type="spellEnd"/>
      <w:r>
        <w:rPr>
          <w:rFonts w:ascii="Times New Roman" w:hAnsi="Times New Roman" w:cs="Times New Roman"/>
          <w:spacing w:val="3"/>
          <w:sz w:val="24"/>
          <w:szCs w:val="21"/>
        </w:rPr>
        <w:t>, дыхательной гимнастики, музыкальные игры с погремушками</w:t>
      </w:r>
      <w:r w:rsidR="009D7F5A">
        <w:rPr>
          <w:rFonts w:ascii="Times New Roman" w:hAnsi="Times New Roman" w:cs="Times New Roman"/>
          <w:spacing w:val="3"/>
          <w:sz w:val="24"/>
          <w:szCs w:val="21"/>
        </w:rPr>
        <w:t xml:space="preserve"> </w:t>
      </w:r>
    </w:p>
    <w:p w:rsidR="009D7F5A" w:rsidRDefault="009D7F5A" w:rsidP="009D7F5A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  <w:r>
        <w:rPr>
          <w:rFonts w:ascii="Times New Roman" w:hAnsi="Times New Roman" w:cs="Times New Roman"/>
          <w:spacing w:val="3"/>
          <w:sz w:val="24"/>
          <w:szCs w:val="21"/>
        </w:rPr>
        <w:t>По окончании каждой встречи родителям предлагаются проспекты, брошюры, информационные буклеты и другой раздаточный материал.</w:t>
      </w:r>
    </w:p>
    <w:p w:rsidR="009D7F5A" w:rsidRDefault="009D7F5A" w:rsidP="009D7F5A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  <w:r>
        <w:rPr>
          <w:rFonts w:ascii="Times New Roman" w:hAnsi="Times New Roman" w:cs="Times New Roman"/>
          <w:spacing w:val="3"/>
          <w:sz w:val="24"/>
          <w:szCs w:val="21"/>
        </w:rPr>
        <w:t>Информация о работе консультационного центра размещена на странице официального сайта МАДОУ «Верхнекетский детский сад».</w:t>
      </w:r>
      <w:r w:rsidR="00F94505" w:rsidRPr="00F94505">
        <w:t xml:space="preserve"> </w:t>
      </w:r>
      <w:hyperlink r:id="rId8" w:history="1">
        <w:r w:rsidR="00F94505" w:rsidRPr="00491D64">
          <w:rPr>
            <w:rStyle w:val="a7"/>
            <w:rFonts w:ascii="Times New Roman" w:hAnsi="Times New Roman" w:cs="Times New Roman"/>
            <w:spacing w:val="3"/>
            <w:sz w:val="24"/>
            <w:szCs w:val="21"/>
          </w:rPr>
          <w:t>http://ver.dou.tomsk.ru/konsultatsionnyiy-tsentr/</w:t>
        </w:r>
      </w:hyperlink>
      <w:r w:rsidR="00F94505">
        <w:rPr>
          <w:rFonts w:ascii="Times New Roman" w:hAnsi="Times New Roman" w:cs="Times New Roman"/>
          <w:spacing w:val="3"/>
          <w:sz w:val="24"/>
          <w:szCs w:val="21"/>
        </w:rPr>
        <w:t xml:space="preserve"> </w:t>
      </w:r>
    </w:p>
    <w:p w:rsidR="00D56275" w:rsidRDefault="00D56275" w:rsidP="009D7F5A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</w:p>
    <w:p w:rsidR="00D56275" w:rsidRDefault="00D56275" w:rsidP="009D7F5A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</w:p>
    <w:p w:rsidR="00D56275" w:rsidRDefault="00D56275" w:rsidP="009D7F5A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</w:p>
    <w:p w:rsidR="00D56275" w:rsidRDefault="00D56275" w:rsidP="009D7F5A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</w:p>
    <w:p w:rsidR="00D56275" w:rsidRDefault="00D56275" w:rsidP="009D7F5A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</w:p>
    <w:p w:rsidR="00D56275" w:rsidRDefault="00D56275" w:rsidP="009D7F5A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</w:p>
    <w:p w:rsidR="00D56275" w:rsidRDefault="00D56275" w:rsidP="009D7F5A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</w:p>
    <w:p w:rsidR="00D56275" w:rsidRDefault="00D56275" w:rsidP="009D7F5A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</w:p>
    <w:p w:rsidR="00D56275" w:rsidRDefault="00D56275" w:rsidP="009D7F5A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</w:p>
    <w:p w:rsidR="00D56275" w:rsidRDefault="00D56275" w:rsidP="009D7F5A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</w:p>
    <w:p w:rsidR="00D56275" w:rsidRDefault="00D56275" w:rsidP="009D7F5A">
      <w:pPr>
        <w:spacing w:after="0" w:line="240" w:lineRule="auto"/>
        <w:ind w:firstLine="708"/>
        <w:rPr>
          <w:rFonts w:ascii="Times New Roman" w:hAnsi="Times New Roman" w:cs="Times New Roman"/>
          <w:spacing w:val="3"/>
          <w:sz w:val="24"/>
          <w:szCs w:val="21"/>
        </w:rPr>
      </w:pPr>
    </w:p>
    <w:p w:rsidR="00D56275" w:rsidRPr="00D56275" w:rsidRDefault="00D56275" w:rsidP="00D56275">
      <w:pPr>
        <w:spacing w:after="0" w:line="240" w:lineRule="auto"/>
        <w:rPr>
          <w:rFonts w:ascii="Times New Roman" w:hAnsi="Times New Roman" w:cs="Times New Roman"/>
          <w:spacing w:val="3"/>
          <w:szCs w:val="21"/>
        </w:rPr>
      </w:pPr>
      <w:r w:rsidRPr="00D56275">
        <w:rPr>
          <w:rFonts w:ascii="Times New Roman" w:hAnsi="Times New Roman" w:cs="Times New Roman"/>
          <w:spacing w:val="3"/>
          <w:szCs w:val="21"/>
        </w:rPr>
        <w:t>Исп. Заместитель директора</w:t>
      </w:r>
    </w:p>
    <w:p w:rsidR="00D56275" w:rsidRPr="00D56275" w:rsidRDefault="00D56275" w:rsidP="00D56275">
      <w:pPr>
        <w:spacing w:after="0" w:line="240" w:lineRule="auto"/>
        <w:rPr>
          <w:rFonts w:ascii="Times New Roman" w:hAnsi="Times New Roman" w:cs="Times New Roman"/>
          <w:spacing w:val="3"/>
          <w:szCs w:val="21"/>
        </w:rPr>
      </w:pPr>
      <w:r w:rsidRPr="00D56275">
        <w:rPr>
          <w:rFonts w:ascii="Times New Roman" w:hAnsi="Times New Roman" w:cs="Times New Roman"/>
          <w:spacing w:val="3"/>
          <w:szCs w:val="21"/>
        </w:rPr>
        <w:t>Филимонова О.А.</w:t>
      </w:r>
    </w:p>
    <w:p w:rsidR="009D7F5A" w:rsidRPr="00395605" w:rsidRDefault="009D7F5A" w:rsidP="002C15DC">
      <w:pPr>
        <w:ind w:firstLine="708"/>
        <w:rPr>
          <w:rFonts w:ascii="Times New Roman" w:hAnsi="Times New Roman" w:cs="Times New Roman"/>
          <w:spacing w:val="3"/>
          <w:sz w:val="24"/>
          <w:szCs w:val="21"/>
        </w:rPr>
      </w:pPr>
    </w:p>
    <w:sectPr w:rsidR="009D7F5A" w:rsidRPr="0039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5C2"/>
    <w:multiLevelType w:val="multilevel"/>
    <w:tmpl w:val="115C7A5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F967512"/>
    <w:multiLevelType w:val="multilevel"/>
    <w:tmpl w:val="115C7A5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FA06FCE"/>
    <w:multiLevelType w:val="multilevel"/>
    <w:tmpl w:val="142C2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38"/>
    <w:rsid w:val="0001652B"/>
    <w:rsid w:val="000A1A0E"/>
    <w:rsid w:val="00140972"/>
    <w:rsid w:val="001862A8"/>
    <w:rsid w:val="001B1CCC"/>
    <w:rsid w:val="001C6E01"/>
    <w:rsid w:val="002B36BE"/>
    <w:rsid w:val="002B5225"/>
    <w:rsid w:val="002C15DC"/>
    <w:rsid w:val="002E664B"/>
    <w:rsid w:val="00337E38"/>
    <w:rsid w:val="00395605"/>
    <w:rsid w:val="00395E14"/>
    <w:rsid w:val="003A4DED"/>
    <w:rsid w:val="003B3F8A"/>
    <w:rsid w:val="003B5BC1"/>
    <w:rsid w:val="003E444B"/>
    <w:rsid w:val="004D26A7"/>
    <w:rsid w:val="004D7A36"/>
    <w:rsid w:val="005546F6"/>
    <w:rsid w:val="00566683"/>
    <w:rsid w:val="00593B8E"/>
    <w:rsid w:val="005B1C4F"/>
    <w:rsid w:val="006E123C"/>
    <w:rsid w:val="007A160F"/>
    <w:rsid w:val="007B7822"/>
    <w:rsid w:val="008C51BF"/>
    <w:rsid w:val="00936B64"/>
    <w:rsid w:val="009D7F5A"/>
    <w:rsid w:val="00A30EC2"/>
    <w:rsid w:val="00A341E2"/>
    <w:rsid w:val="00A71AC1"/>
    <w:rsid w:val="00A74657"/>
    <w:rsid w:val="00BA7419"/>
    <w:rsid w:val="00D56275"/>
    <w:rsid w:val="00D80D1B"/>
    <w:rsid w:val="00D96716"/>
    <w:rsid w:val="00DB7966"/>
    <w:rsid w:val="00E61F78"/>
    <w:rsid w:val="00E80BC6"/>
    <w:rsid w:val="00F41A22"/>
    <w:rsid w:val="00F75BFE"/>
    <w:rsid w:val="00F94505"/>
    <w:rsid w:val="00FA2BD2"/>
    <w:rsid w:val="00FA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5B1C4F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B1C4F"/>
    <w:pPr>
      <w:widowControl w:val="0"/>
      <w:shd w:val="clear" w:color="auto" w:fill="FFFFFF"/>
      <w:spacing w:before="300" w:after="0" w:line="274" w:lineRule="exact"/>
      <w:jc w:val="both"/>
    </w:pPr>
    <w:rPr>
      <w:spacing w:val="3"/>
      <w:sz w:val="21"/>
      <w:szCs w:val="21"/>
    </w:rPr>
  </w:style>
  <w:style w:type="character" w:customStyle="1" w:styleId="fontstyle01">
    <w:name w:val="fontstyle01"/>
    <w:basedOn w:val="a0"/>
    <w:rsid w:val="001C6E0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C6E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2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45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5B1C4F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B1C4F"/>
    <w:pPr>
      <w:widowControl w:val="0"/>
      <w:shd w:val="clear" w:color="auto" w:fill="FFFFFF"/>
      <w:spacing w:before="300" w:after="0" w:line="274" w:lineRule="exact"/>
      <w:jc w:val="both"/>
    </w:pPr>
    <w:rPr>
      <w:spacing w:val="3"/>
      <w:sz w:val="21"/>
      <w:szCs w:val="21"/>
    </w:rPr>
  </w:style>
  <w:style w:type="character" w:customStyle="1" w:styleId="fontstyle01">
    <w:name w:val="fontstyle01"/>
    <w:basedOn w:val="a0"/>
    <w:rsid w:val="001C6E0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C6E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2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4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.dou.tomsk.ru/konsultatsionnyiy-tsentr/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кол-во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кол-во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кол-во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кол-во обращений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726400"/>
        <c:axId val="134727936"/>
        <c:axId val="0"/>
      </c:bar3DChart>
      <c:catAx>
        <c:axId val="134726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4727936"/>
        <c:crosses val="autoZero"/>
        <c:auto val="1"/>
        <c:lblAlgn val="ctr"/>
        <c:lblOffset val="100"/>
        <c:noMultiLvlLbl val="0"/>
      </c:catAx>
      <c:valAx>
        <c:axId val="13472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72640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Психолого-педагогическая</c:v>
                </c:pt>
                <c:pt idx="1">
                  <c:v>методическая помощь</c:v>
                </c:pt>
                <c:pt idx="2">
                  <c:v>консультативная помощь</c:v>
                </c:pt>
                <c:pt idx="3">
                  <c:v>Диагностическая помощь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19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Психолого-педагогическая</c:v>
                </c:pt>
                <c:pt idx="1">
                  <c:v>методическая помощь</c:v>
                </c:pt>
                <c:pt idx="2">
                  <c:v>консультативная помощь</c:v>
                </c:pt>
                <c:pt idx="3">
                  <c:v>Диагностическая помощь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18</c:v>
                </c:pt>
                <c:pt idx="2">
                  <c:v>69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Психолого-педагогическая</c:v>
                </c:pt>
                <c:pt idx="1">
                  <c:v>методическая помощь</c:v>
                </c:pt>
                <c:pt idx="2">
                  <c:v>консультативная помощь</c:v>
                </c:pt>
                <c:pt idx="3">
                  <c:v>Диагностическая помощь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113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531392"/>
        <c:axId val="137532928"/>
      </c:barChart>
      <c:catAx>
        <c:axId val="1375313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7532928"/>
        <c:crosses val="autoZero"/>
        <c:auto val="1"/>
        <c:lblAlgn val="ctr"/>
        <c:lblOffset val="100"/>
        <c:noMultiLvlLbl val="0"/>
      </c:catAx>
      <c:valAx>
        <c:axId val="13753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31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LenOl</cp:lastModifiedBy>
  <cp:revision>15</cp:revision>
  <dcterms:created xsi:type="dcterms:W3CDTF">2022-06-21T05:38:00Z</dcterms:created>
  <dcterms:modified xsi:type="dcterms:W3CDTF">2023-06-14T06:45:00Z</dcterms:modified>
</cp:coreProperties>
</file>